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5A8ECD1" wp14:editId="5C91C6DA">
            <wp:extent cx="4351020" cy="798458"/>
            <wp:effectExtent l="0" t="0" r="0" b="1905"/>
            <wp:docPr id="1" name="Picture 1" descr="D:\Temp\Temp3_SHE_logobank.zip\CMYK\SH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Temp3_SHE_logobank.zip\CMYK\SHE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C25FCF" w:rsidRPr="00D30D8D" w:rsidRDefault="00C25FCF" w:rsidP="00D30D8D">
      <w:pPr>
        <w:rPr>
          <w:b/>
          <w:color w:val="E36C0A" w:themeColor="accent6" w:themeShade="BF"/>
          <w:sz w:val="24"/>
          <w:szCs w:val="24"/>
          <w:lang w:val="en-GB"/>
        </w:rPr>
      </w:pPr>
      <w:r w:rsidRPr="00D30D8D">
        <w:rPr>
          <w:b/>
          <w:color w:val="E36C0A" w:themeColor="accent6" w:themeShade="BF"/>
          <w:sz w:val="24"/>
          <w:szCs w:val="24"/>
          <w:lang w:val="en-GB"/>
        </w:rPr>
        <w:t>PhD</w:t>
      </w:r>
      <w:r w:rsidR="00D35795">
        <w:rPr>
          <w:b/>
          <w:color w:val="E36C0A" w:themeColor="accent6" w:themeShade="BF"/>
          <w:sz w:val="24"/>
          <w:szCs w:val="24"/>
          <w:lang w:val="en-GB"/>
        </w:rPr>
        <w:t xml:space="preserve"> dissertations completed in 2016</w:t>
      </w:r>
      <w:r w:rsidRPr="00D30D8D">
        <w:rPr>
          <w:b/>
          <w:color w:val="E36C0A" w:themeColor="accent6" w:themeShade="BF"/>
          <w:sz w:val="24"/>
          <w:szCs w:val="24"/>
          <w:lang w:val="en-GB"/>
        </w:rPr>
        <w:t xml:space="preserve"> at Maastricht University</w:t>
      </w:r>
    </w:p>
    <w:p w:rsidR="00C25FCF" w:rsidRDefault="00C25FCF" w:rsidP="00C25FC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E97E0D" w:rsidRPr="007722CE" w:rsidRDefault="00E97E0D" w:rsidP="00C25FC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Kok, E.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Developing visual expertise: from shades of grey to diagnostic reasoning in radiology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01-04-2016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J.J.G. van </w:t>
      </w:r>
      <w:proofErr w:type="spellStart"/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>, S.G.F. Robben, A.B.H. de Bruin</w:t>
      </w:r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Sorensen, J.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Obstetric simulation: designing simulation-based medical education and the role of physical fidelity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01-06-2016</w:t>
      </w:r>
    </w:p>
    <w:p w:rsidR="00D35795" w:rsidRPr="0015773B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15773B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15773B" w:rsidRP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C.P.M. van der Vleuten, B. </w:t>
      </w:r>
      <w:proofErr w:type="spellStart"/>
      <w:r w:rsidR="0015773B" w:rsidRPr="0015773B">
        <w:rPr>
          <w:rFonts w:ascii="Verdana" w:hAnsi="Verdana" w:cstheme="minorHAnsi"/>
          <w:color w:val="002060"/>
          <w:sz w:val="20"/>
          <w:szCs w:val="20"/>
          <w:lang w:val="en-US"/>
        </w:rPr>
        <w:t>Ottesen</w:t>
      </w:r>
      <w:proofErr w:type="spellEnd"/>
      <w:r w:rsidR="0015773B" w:rsidRP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(University of Copenhagen)</w:t>
      </w:r>
    </w:p>
    <w:p w:rsidR="00D35795" w:rsidRPr="0015773B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Schlegel, C.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Simulated and standardized patients in health profession education: the impact of quality improvement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08-06-2016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J.-J. Rethans, C.P.M. van der Vleuten, R. </w:t>
      </w:r>
      <w:proofErr w:type="spellStart"/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>Bonvin</w:t>
      </w:r>
      <w:proofErr w:type="spellEnd"/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(University</w:t>
      </w:r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of Lausanne)</w:t>
      </w:r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proofErr w:type="spellStart"/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Koops</w:t>
      </w:r>
      <w:proofErr w:type="spellEnd"/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, W.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Computer-supported collaborative learning in clinical clerkships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08-06-2016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C.P.M. van der Vleuten, L.H.E.H. </w:t>
      </w:r>
      <w:proofErr w:type="spellStart"/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>Snoeckx</w:t>
      </w:r>
      <w:proofErr w:type="spellEnd"/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B.A. de </w:t>
      </w:r>
      <w:proofErr w:type="spellStart"/>
      <w:r w:rsidR="0015773B">
        <w:rPr>
          <w:rFonts w:ascii="Verdana" w:hAnsi="Verdana" w:cstheme="minorHAnsi"/>
          <w:color w:val="002060"/>
          <w:sz w:val="20"/>
          <w:szCs w:val="20"/>
          <w:lang w:val="en-US"/>
        </w:rPr>
        <w:t>Leng</w:t>
      </w:r>
      <w:proofErr w:type="spellEnd"/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Ginsburg, S.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Hidden in plain sight, the untapped potential of written assessment comments 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01-09-2016</w:t>
      </w:r>
    </w:p>
    <w:p w:rsidR="00E97E0D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C.P.M. van der Vleuten. K. Eva (University of British Colombia, Canada), </w:t>
      </w:r>
    </w:p>
    <w:p w:rsidR="00D35795" w:rsidRDefault="0015773B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L. Lingard</w:t>
      </w:r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(Western University, Canada)</w:t>
      </w:r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Bohle-Carbonell, K.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May I ask you…? The influence of individual, dyadic &amp; network factors on the emergence of information exchange in teams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28-09-2016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J.J.G. van </w:t>
      </w:r>
      <w:proofErr w:type="spellStart"/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M.S.R. Segers, K.D. </w:t>
      </w:r>
      <w:proofErr w:type="spellStart"/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>Könings</w:t>
      </w:r>
      <w:proofErr w:type="spellEnd"/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proofErr w:type="spellStart"/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Huwendiek</w:t>
      </w:r>
      <w:proofErr w:type="spellEnd"/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, S.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Virtual patients for learning of clinical reasoning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25-11-2016</w:t>
      </w:r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</w:t>
      </w: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:</w:t>
      </w:r>
      <w:r w:rsidR="00E97E0D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 </w:t>
      </w:r>
      <w:r w:rsidR="00E97E0D" w:rsidRPr="00E97E0D">
        <w:rPr>
          <w:rFonts w:ascii="Verdana" w:hAnsi="Verdana" w:cstheme="minorHAnsi"/>
          <w:color w:val="002060"/>
          <w:sz w:val="20"/>
          <w:szCs w:val="20"/>
          <w:lang w:val="en-US"/>
        </w:rPr>
        <w:t>D.H.J.M. Dolmans, C.</w:t>
      </w:r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P.M. van der Vleuten, B.A. de </w:t>
      </w:r>
      <w:proofErr w:type="spellStart"/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>Le</w:t>
      </w:r>
      <w:r w:rsidR="00E97E0D" w:rsidRPr="00E97E0D">
        <w:rPr>
          <w:rFonts w:ascii="Verdana" w:hAnsi="Verdana" w:cstheme="minorHAnsi"/>
          <w:color w:val="002060"/>
          <w:sz w:val="20"/>
          <w:szCs w:val="20"/>
          <w:lang w:val="en-US"/>
        </w:rPr>
        <w:t>ng</w:t>
      </w:r>
      <w:proofErr w:type="spellEnd"/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t>Giroldi, E.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D35795" w:rsidRPr="00C831B1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Towards skilled doctor-patient communication. Putting goal-directed and context-specific communication into (educational) practice</w:t>
      </w:r>
    </w:p>
    <w:p w:rsidR="00D35795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07-12-2016</w:t>
      </w:r>
    </w:p>
    <w:p w:rsidR="00D35795" w:rsidRPr="00E97E0D" w:rsidRDefault="00D35795" w:rsidP="00D35795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  <w:r w:rsidRPr="00E97E0D">
        <w:rPr>
          <w:rFonts w:ascii="Verdana" w:hAnsi="Verdana" w:cstheme="minorHAnsi"/>
          <w:color w:val="002060"/>
          <w:sz w:val="20"/>
          <w:szCs w:val="20"/>
        </w:rPr>
        <w:t>Supervisors:</w:t>
      </w:r>
      <w:r w:rsidR="00E97E0D" w:rsidRPr="00E97E0D">
        <w:rPr>
          <w:rFonts w:ascii="Verdana" w:hAnsi="Verdana" w:cstheme="minorHAnsi"/>
          <w:color w:val="002060"/>
          <w:sz w:val="20"/>
          <w:szCs w:val="20"/>
        </w:rPr>
        <w:t xml:space="preserve"> C.P.M. van der Vleuten. </w:t>
      </w:r>
      <w:r w:rsidR="00E97E0D">
        <w:rPr>
          <w:rFonts w:ascii="Verdana" w:hAnsi="Verdana" w:cstheme="minorHAnsi"/>
          <w:color w:val="002060"/>
          <w:sz w:val="20"/>
          <w:szCs w:val="20"/>
        </w:rPr>
        <w:t>G.D.E.M.</w:t>
      </w:r>
      <w:r w:rsidR="00E97E0D" w:rsidRPr="00E97E0D">
        <w:rPr>
          <w:rFonts w:ascii="Verdana" w:hAnsi="Verdana" w:cstheme="minorHAnsi"/>
          <w:color w:val="002060"/>
          <w:sz w:val="20"/>
          <w:szCs w:val="20"/>
        </w:rPr>
        <w:t xml:space="preserve"> van der Weijden, J.W. </w:t>
      </w:r>
      <w:proofErr w:type="spellStart"/>
      <w:r w:rsidR="00E97E0D" w:rsidRPr="00E97E0D">
        <w:rPr>
          <w:rFonts w:ascii="Verdana" w:hAnsi="Verdana" w:cstheme="minorHAnsi"/>
          <w:color w:val="002060"/>
          <w:sz w:val="20"/>
          <w:szCs w:val="20"/>
        </w:rPr>
        <w:t>Veldhui</w:t>
      </w:r>
      <w:r w:rsidR="00E97E0D">
        <w:rPr>
          <w:rFonts w:ascii="Verdana" w:hAnsi="Verdana" w:cstheme="minorHAnsi"/>
          <w:color w:val="002060"/>
          <w:sz w:val="20"/>
          <w:szCs w:val="20"/>
        </w:rPr>
        <w:t>j</w:t>
      </w:r>
      <w:r w:rsidR="00E97E0D" w:rsidRPr="00E97E0D">
        <w:rPr>
          <w:rFonts w:ascii="Verdana" w:hAnsi="Verdana" w:cstheme="minorHAnsi"/>
          <w:color w:val="002060"/>
          <w:sz w:val="20"/>
          <w:szCs w:val="20"/>
        </w:rPr>
        <w:t>zen</w:t>
      </w:r>
      <w:proofErr w:type="spellEnd"/>
    </w:p>
    <w:p w:rsidR="00D35795" w:rsidRDefault="00D35795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</w:p>
    <w:p w:rsidR="00E97E0D" w:rsidRDefault="00E97E0D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</w:p>
    <w:p w:rsidR="00E97E0D" w:rsidRPr="00E97E0D" w:rsidRDefault="00E97E0D" w:rsidP="00D35795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</w:p>
    <w:p w:rsidR="00C831B1" w:rsidRDefault="00C831B1" w:rsidP="00D35795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831B1">
        <w:rPr>
          <w:rFonts w:ascii="Verdana" w:hAnsi="Verdana" w:cstheme="minorHAnsi"/>
          <w:b/>
          <w:color w:val="002060"/>
          <w:sz w:val="20"/>
          <w:szCs w:val="20"/>
          <w:lang w:val="en-US"/>
        </w:rPr>
        <w:lastRenderedPageBreak/>
        <w:t>Beckers, J.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C831B1" w:rsidRPr="00C831B1" w:rsidRDefault="00830B85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With a little </w:t>
      </w:r>
      <w:r w:rsidR="00C831B1" w:rsidRPr="00C831B1">
        <w:rPr>
          <w:rFonts w:ascii="Verdana" w:hAnsi="Verdana" w:cstheme="minorHAnsi"/>
          <w:color w:val="002060"/>
          <w:sz w:val="20"/>
          <w:szCs w:val="20"/>
          <w:lang w:val="en-US"/>
        </w:rPr>
        <w:t>help from my e-portfolio. Supporting students’ self-directed learning in senior vocational education</w:t>
      </w:r>
    </w:p>
    <w:p w:rsid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</w:t>
      </w:r>
      <w:r w:rsidRPr="00C831B1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09-12-2016</w:t>
      </w:r>
    </w:p>
    <w:p w:rsid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J.J.G. van </w:t>
      </w:r>
      <w:proofErr w:type="spellStart"/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="00E97E0D">
        <w:rPr>
          <w:rFonts w:ascii="Verdana" w:hAnsi="Verdana" w:cstheme="minorHAnsi"/>
          <w:color w:val="002060"/>
          <w:sz w:val="20"/>
          <w:szCs w:val="20"/>
          <w:lang w:val="en-US"/>
        </w:rPr>
        <w:t>, D.H.J.M. Dolmans,</w:t>
      </w: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C831B1" w:rsidRPr="00C831B1" w:rsidRDefault="00C831B1" w:rsidP="00C831B1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sectPr w:rsidR="00C831B1" w:rsidRPr="00C8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F"/>
    <w:rsid w:val="00065680"/>
    <w:rsid w:val="0015773B"/>
    <w:rsid w:val="001C1F99"/>
    <w:rsid w:val="00233C43"/>
    <w:rsid w:val="00267084"/>
    <w:rsid w:val="004A661D"/>
    <w:rsid w:val="004B102F"/>
    <w:rsid w:val="005C6645"/>
    <w:rsid w:val="006071AD"/>
    <w:rsid w:val="007722CE"/>
    <w:rsid w:val="00830B85"/>
    <w:rsid w:val="008B1A35"/>
    <w:rsid w:val="009D7FA8"/>
    <w:rsid w:val="00A25EAF"/>
    <w:rsid w:val="00B90007"/>
    <w:rsid w:val="00C25FCF"/>
    <w:rsid w:val="00C36A73"/>
    <w:rsid w:val="00C831B1"/>
    <w:rsid w:val="00D30D8D"/>
    <w:rsid w:val="00D35795"/>
    <w:rsid w:val="00D45C49"/>
    <w:rsid w:val="00E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8810-1520-40B7-8FBD-CA8F2B1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FC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FC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D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Char"/>
    <w:rsid w:val="009D7FA8"/>
    <w:pPr>
      <w:spacing w:after="80"/>
    </w:pPr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normalChar">
    <w:name w:val="normal Char"/>
    <w:link w:val="Normal1"/>
    <w:rsid w:val="009D7FA8"/>
    <w:rPr>
      <w:rFonts w:ascii="Calibri" w:eastAsia="Calibri" w:hAnsi="Calibri" w:cs="Times New Roman"/>
      <w:color w:val="000000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Vogt, D (FACBURFHML)</cp:lastModifiedBy>
  <cp:revision>2</cp:revision>
  <cp:lastPrinted>2015-10-15T11:11:00Z</cp:lastPrinted>
  <dcterms:created xsi:type="dcterms:W3CDTF">2022-06-13T08:48:00Z</dcterms:created>
  <dcterms:modified xsi:type="dcterms:W3CDTF">2022-06-13T08:48:00Z</dcterms:modified>
</cp:coreProperties>
</file>